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8A5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第2周高年级数学教研活动</w:t>
      </w:r>
    </w:p>
    <w:bookmarkEnd w:id="0"/>
    <w:p w14:paraId="55DE48D2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="Arial" w:hAnsi="Arial" w:cs="Arial"/>
          <w:color w:val="191919"/>
          <w:sz w:val="24"/>
          <w:shd w:val="clear" w:color="auto" w:fill="FFFFFF"/>
        </w:rPr>
        <w:t>为促进数学课堂教学质量的进一步提高，本着“相互学习、相互促进”的教学理念，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val="en-US" w:eastAsia="zh-CN"/>
        </w:rPr>
        <w:t>9</w:t>
      </w:r>
      <w:r>
        <w:rPr>
          <w:rFonts w:ascii="Arial" w:hAnsi="Arial" w:cs="Arial"/>
          <w:color w:val="191919"/>
          <w:sz w:val="24"/>
          <w:shd w:val="clear" w:color="auto" w:fill="FFFFFF"/>
        </w:rPr>
        <w:t>月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val="en-US" w:eastAsia="zh-CN"/>
        </w:rPr>
        <w:t>10</w:t>
      </w:r>
      <w:r>
        <w:rPr>
          <w:rFonts w:ascii="Arial" w:hAnsi="Arial" w:cs="Arial"/>
          <w:color w:val="191919"/>
          <w:sz w:val="24"/>
          <w:shd w:val="clear" w:color="auto" w:fill="FFFFFF"/>
        </w:rPr>
        <w:t>日下午，在昆山市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石牌</w:t>
      </w:r>
      <w:r>
        <w:rPr>
          <w:rFonts w:ascii="Arial" w:hAnsi="Arial" w:cs="Arial"/>
          <w:color w:val="191919"/>
          <w:sz w:val="24"/>
          <w:shd w:val="clear" w:color="auto" w:fill="FFFFFF"/>
        </w:rPr>
        <w:t>中心校小学开展了一场精彩的教研活动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，</w:t>
      </w:r>
      <w:r>
        <w:rPr>
          <w:rFonts w:ascii="Arial" w:hAnsi="Arial" w:cs="Arial"/>
          <w:color w:val="191919"/>
          <w:sz w:val="24"/>
          <w:shd w:val="clear" w:color="auto" w:fill="FFFFFF"/>
        </w:rPr>
        <w:t>高年级数学组全体老师积极参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与</w:t>
      </w:r>
      <w:r>
        <w:rPr>
          <w:rFonts w:ascii="Arial" w:hAnsi="Arial" w:cs="Arial"/>
          <w:color w:val="191919"/>
          <w:sz w:val="24"/>
          <w:shd w:val="clear" w:color="auto" w:fill="FFFFFF"/>
        </w:rPr>
        <w:t>本次教研活动。</w:t>
      </w:r>
    </w:p>
    <w:p w14:paraId="25370DFE">
      <w:pPr>
        <w:spacing w:line="360" w:lineRule="auto"/>
        <w:ind w:firstLine="480" w:firstLineChars="200"/>
        <w:jc w:val="left"/>
        <w:rPr>
          <w:rFonts w:hint="eastAsia" w:ascii="Arial" w:hAnsi="Arial" w:cs="Arial" w:eastAsiaTheme="minorEastAsia"/>
          <w:color w:val="191919"/>
          <w:sz w:val="24"/>
          <w:shd w:val="clear" w:color="auto" w:fill="FFFFFF"/>
          <w:lang w:eastAsia="zh-CN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由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顾佳华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老师执教《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梯形的面积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》。课堂上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顾老师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采用层层铺垫，环环相扣的形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式。</w:t>
      </w:r>
    </w:p>
    <w:p w14:paraId="008A1649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一、 教学环节设计精巧</w:t>
      </w:r>
    </w:p>
    <w:p w14:paraId="60A93618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 xml:space="preserve">新课一开始， 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顾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老师从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复习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导入新课，引导学生用学过的知识推导梯形面积的计算公式，梯形面积公式的推导是在平行四边形、三角形面积计算公式的基础上进行的，学生有了运用转化方法解决问题的基础。因而老师直接把这一问题抛给学生，让学生在具体、现实的问题情境中自主探索、交流、讨论，然后让学生展示多种方法的推导过程，融合学生的智慧，使学生积极思维的火花在课上得以碰撞，从而归纳出梯形面积计算公式，这样的面积公式教学不仅让学生知其然，而且知其所以然，既有积极的情感体验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又能弓导学生创造性地解决问题。</w:t>
      </w:r>
    </w:p>
    <w:p w14:paraId="5ABBA380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二、课上注重学生活动</w:t>
      </w:r>
    </w:p>
    <w:p w14:paraId="27863069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这节课白老师从准备，诱发、释疑，转化、到总结各个环节，充分发挥学生的主观能动性,积极诱导学生主动探索新知。通过动手尝试、观察、讨论、交流、让学生在探究过程中充分张扬个性，在群体互动中体验成功的喜悦。本节课一系列活动的设计让学生用眼看，用手做，用耳听、用嘴说、用脑想有充足的时间和空间，让学生尽情表现，发现自己，在亲自实践中理解，认识新知，使学生的知识、情感、能力在探索过程中得到和谐的发展。</w:t>
      </w:r>
    </w:p>
    <w:p w14:paraId="1B7A6DE0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三、教师的角色</w:t>
      </w:r>
    </w:p>
    <w:p w14:paraId="5233FB4C">
      <w:pPr>
        <w:spacing w:line="360" w:lineRule="auto"/>
        <w:ind w:firstLine="480" w:firstLineChars="200"/>
        <w:jc w:val="left"/>
        <w:rPr>
          <w:rFonts w:hint="eastAsia"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新课程背景下教师的作用是指导、参勻、这一作用在本节课上得到了充分的体现。对学生计算时的书写及单位名称等问题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。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教师也予以指导，这些都体现出老师教学的细致和务实。</w:t>
      </w:r>
    </w:p>
    <w:p w14:paraId="4920C6DA">
      <w:pPr>
        <w:spacing w:line="360" w:lineRule="auto"/>
        <w:ind w:firstLine="480" w:firstLineChars="200"/>
        <w:jc w:val="left"/>
        <w:rPr>
          <w:rFonts w:ascii="Arial" w:hAnsi="Arial" w:cs="Arial"/>
          <w:color w:val="191919"/>
          <w:sz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hd w:val="clear" w:color="auto" w:fill="FFFFFF"/>
        </w:rPr>
        <w:t>课后，全体老师对</w:t>
      </w:r>
      <w:r>
        <w:rPr>
          <w:rFonts w:hint="eastAsia" w:ascii="Arial" w:hAnsi="Arial" w:cs="Arial"/>
          <w:color w:val="191919"/>
          <w:sz w:val="24"/>
          <w:shd w:val="clear" w:color="auto" w:fill="FFFFFF"/>
          <w:lang w:eastAsia="zh-CN"/>
        </w:rPr>
        <w:t>顾</w:t>
      </w:r>
      <w:r>
        <w:rPr>
          <w:rFonts w:hint="eastAsia" w:ascii="Arial" w:hAnsi="Arial" w:cs="Arial"/>
          <w:color w:val="191919"/>
          <w:sz w:val="24"/>
          <w:shd w:val="clear" w:color="auto" w:fill="FFFFFF"/>
        </w:rPr>
        <w:t>老师的课进行了自己的点评，</w:t>
      </w:r>
      <w:r>
        <w:rPr>
          <w:rFonts w:ascii="Arial" w:hAnsi="Arial" w:cs="Arial"/>
          <w:color w:val="191919"/>
          <w:sz w:val="24"/>
          <w:shd w:val="clear" w:color="auto" w:fill="FFFFFF"/>
        </w:rPr>
        <w:t>相信在此次教研活动中，每一位老师都有自己的收获与思考，同时也为我们的教学工作积蓄前行的力量。在教学教研的路上，我们携手前行！</w:t>
      </w:r>
    </w:p>
    <w:p w14:paraId="4BC3D67D">
      <w:pPr>
        <w:spacing w:line="360" w:lineRule="auto"/>
        <w:jc w:val="both"/>
        <w:rPr>
          <w:rFonts w:hint="eastAsia" w:ascii="Arial" w:hAnsi="Arial" w:cs="Arial" w:eastAsiaTheme="minorEastAsia"/>
          <w:color w:val="191919"/>
          <w:sz w:val="24"/>
          <w:shd w:val="clear" w:color="auto" w:fill="FFFFFF"/>
          <w:lang w:eastAsia="zh-CN"/>
        </w:rPr>
      </w:pPr>
      <w:r>
        <w:rPr>
          <w:rFonts w:hint="eastAsia" w:ascii="Arial" w:hAnsi="Arial" w:cs="Arial" w:eastAsiaTheme="minorEastAsia"/>
          <w:color w:val="191919"/>
          <w:sz w:val="24"/>
          <w:shd w:val="clear" w:color="auto" w:fill="FFFF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5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color w:val="191919"/>
          <w:sz w:val="24"/>
          <w:shd w:val="clear" w:color="auto" w:fill="FFFF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IMG_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color w:val="191919"/>
          <w:sz w:val="24"/>
          <w:shd w:val="clear" w:color="auto" w:fill="FFFFFF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IMG_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NTQwY2QzYjA5MzA1ZDc0ODg5NzQ0MDU3NmJhYTkifQ=="/>
  </w:docVars>
  <w:rsids>
    <w:rsidRoot w:val="00124143"/>
    <w:rsid w:val="00124143"/>
    <w:rsid w:val="0015231F"/>
    <w:rsid w:val="001F1DD1"/>
    <w:rsid w:val="002A0CA2"/>
    <w:rsid w:val="0034644D"/>
    <w:rsid w:val="003B65ED"/>
    <w:rsid w:val="00445005"/>
    <w:rsid w:val="00561835"/>
    <w:rsid w:val="00643753"/>
    <w:rsid w:val="007E401E"/>
    <w:rsid w:val="00821436"/>
    <w:rsid w:val="009863E1"/>
    <w:rsid w:val="009D0570"/>
    <w:rsid w:val="00F440BF"/>
    <w:rsid w:val="14A8232B"/>
    <w:rsid w:val="6E6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752</Words>
  <Characters>753</Characters>
  <Lines>5</Lines>
  <Paragraphs>1</Paragraphs>
  <TotalTime>76</TotalTime>
  <ScaleCrop>false</ScaleCrop>
  <LinksUpToDate>false</LinksUpToDate>
  <CharactersWithSpaces>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2020-09-21T10:32:00Z</dcterms:created>
  <dc:creator>勺绣球的 iPad</dc:creator>
  <cp:lastModifiedBy>风帆云朵</cp:lastModifiedBy>
  <dcterms:modified xsi:type="dcterms:W3CDTF">2024-11-18T06:29:26Z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EC39E8651BFF471ABEABB3A84319D9D0_12</vt:lpwstr>
  </property>
</Properties>
</file>